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Default="007624FB">
      <w:pPr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E8274B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KRISTINE MARIE RAMORAN DE GUZMAN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E8274B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674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E8274B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404 GUMAMELA ST. TORSITE B. TOWNSITE, MARIVELES BATAAN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CD3F0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70075" cy="1766570"/>
                  <wp:effectExtent l="0" t="0" r="0" b="5080"/>
                  <wp:docPr id="1" name="圖片 1" descr="KRISTINE MARIE 2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ISTINE MARIE 2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76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8274B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E8274B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JUNE 14, 1992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E8274B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MARIVELES BATAAN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E8274B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METHODIST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E8274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165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E8274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55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8E1E5F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8E1E5F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E8274B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POLYTECHNIC UNIVERSITY OF THE PHILIPPINES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E8274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BACHELOR OF SCIENCE IN BUSINESS ADMINISTRATION</w:t>
            </w: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CD3F02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597785" cy="4135755"/>
                  <wp:effectExtent l="0" t="0" r="0" b="0"/>
                  <wp:docPr id="2" name="圖片 2" descr="KRISTINE MARIE 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ISTINE MARIE 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785" cy="413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E8274B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03-07-2019</w:t>
            </w:r>
          </w:p>
          <w:p w:rsidR="00E8274B" w:rsidRDefault="00E8274B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05-25-2022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E8274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MR. AMENE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E8274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8274B">
              <w:rPr>
                <w:rFonts w:ascii="Lucida Bright" w:hAnsi="Lucida Bright" w:cs="Arial"/>
                <w:color w:val="0000FF"/>
                <w:sz w:val="16"/>
                <w:szCs w:val="16"/>
              </w:rPr>
              <w:t>09212674470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E8274B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ROLANDO DE GUZMAN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E8274B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57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E8274B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DRIVER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E8274B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CRISTINA DE GUZMAN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E8274B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58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E8274B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TEACHER’S AIDE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E8274B">
        <w:rPr>
          <w:rFonts w:ascii="Arial Narrow" w:hAnsi="Arial Narrow"/>
          <w:b/>
          <w:bCs/>
          <w:u w:val="single"/>
        </w:rPr>
        <w:t>____JANUARY 13, 2023</w:t>
      </w:r>
      <w:r w:rsidR="008E1E5F">
        <w:rPr>
          <w:rFonts w:ascii="Arial Narrow" w:hAnsi="Arial Narrow"/>
          <w:b/>
          <w:bCs/>
          <w:u w:val="single"/>
        </w:rPr>
        <w:t>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394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14B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3F02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74B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2023-11-01T01:44:00Z</dcterms:created>
  <dcterms:modified xsi:type="dcterms:W3CDTF">2023-11-01T01:44:00Z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